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 xml:space="preserve">Муниципальный этап </w:t>
      </w:r>
      <w:proofErr w:type="spellStart"/>
      <w:r>
        <w:rPr>
          <w:rFonts w:ascii="PT Astra Serif" w:eastAsia="Calibri" w:hAnsi="PT Astra Serif" w:cs="Times New Roman"/>
          <w:b/>
          <w:bCs/>
          <w:sz w:val="24"/>
          <w:szCs w:val="24"/>
        </w:rPr>
        <w:t>ВсОШ</w:t>
      </w:r>
      <w:proofErr w:type="spellEnd"/>
      <w:r>
        <w:rPr>
          <w:rFonts w:ascii="PT Astra Serif" w:eastAsia="Calibri" w:hAnsi="PT Astra Serif" w:cs="Times New Roman"/>
          <w:b/>
          <w:bCs/>
          <w:sz w:val="24"/>
          <w:szCs w:val="24"/>
        </w:rPr>
        <w:t xml:space="preserve"> по ОБЖ 2023-2024 </w:t>
      </w:r>
      <w:proofErr w:type="spellStart"/>
      <w:r>
        <w:rPr>
          <w:rFonts w:ascii="PT Astra Serif" w:eastAsia="Calibri" w:hAnsi="PT Astra Serif" w:cs="Times New Roman"/>
          <w:b/>
          <w:bCs/>
          <w:sz w:val="24"/>
          <w:szCs w:val="24"/>
        </w:rPr>
        <w:t>уч</w:t>
      </w:r>
      <w:proofErr w:type="spellEnd"/>
      <w:r>
        <w:rPr>
          <w:rFonts w:ascii="PT Astra Serif" w:eastAsia="Calibri" w:hAnsi="PT Astra Serif" w:cs="Times New Roman"/>
          <w:b/>
          <w:bCs/>
          <w:sz w:val="24"/>
          <w:szCs w:val="24"/>
        </w:rPr>
        <w:t>. г.</w:t>
      </w:r>
    </w:p>
    <w:p w:rsidR="003C53C1" w:rsidRDefault="00C35390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 xml:space="preserve">Теоретический </w:t>
      </w:r>
      <w:r w:rsidR="00AA43DA">
        <w:rPr>
          <w:rFonts w:ascii="PT Astra Serif" w:eastAsia="Calibri" w:hAnsi="PT Astra Serif" w:cs="Times New Roman"/>
          <w:b/>
          <w:bCs/>
          <w:sz w:val="24"/>
          <w:szCs w:val="24"/>
        </w:rPr>
        <w:t>тур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 xml:space="preserve">Ключи 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>11 классы</w:t>
      </w:r>
    </w:p>
    <w:p w:rsidR="003C53C1" w:rsidRDefault="00AA43DA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 xml:space="preserve">Максимальное количество баллов – </w:t>
      </w:r>
      <w:r w:rsidRPr="00821680">
        <w:rPr>
          <w:rFonts w:ascii="PT Astra Serif" w:eastAsia="Calibri" w:hAnsi="PT Astra Serif" w:cs="Times New Roman"/>
          <w:b/>
          <w:sz w:val="24"/>
          <w:szCs w:val="24"/>
        </w:rPr>
        <w:t>150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>Модуль 1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Calibri" w:hAnsi="PT Astra Serif" w:cs="Times New Roman"/>
          <w:b/>
          <w:bCs/>
          <w:sz w:val="24"/>
          <w:szCs w:val="24"/>
        </w:rPr>
        <w:t>Теоретические задания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1.</w:t>
      </w:r>
      <w:r>
        <w:rPr>
          <w:rFonts w:ascii="PT Astra Serif" w:hAnsi="PT Astra Serif" w:cs="Times New Roman"/>
          <w:sz w:val="24"/>
          <w:szCs w:val="24"/>
        </w:rPr>
        <w:t xml:space="preserve"> Укажите название и предназначение </w:t>
      </w:r>
      <w:r w:rsidR="00351C3D">
        <w:rPr>
          <w:rFonts w:ascii="PT Astra Serif" w:hAnsi="PT Astra Serif" w:cs="Times New Roman"/>
          <w:sz w:val="24"/>
          <w:szCs w:val="24"/>
        </w:rPr>
        <w:t xml:space="preserve">деталей </w:t>
      </w:r>
      <w:r>
        <w:rPr>
          <w:rFonts w:ascii="PT Astra Serif" w:hAnsi="PT Astra Serif" w:cs="Times New Roman"/>
          <w:sz w:val="24"/>
          <w:szCs w:val="24"/>
        </w:rPr>
        <w:t>7 и 11, изображенны</w:t>
      </w:r>
      <w:r w:rsidR="00351C3D">
        <w:rPr>
          <w:rFonts w:ascii="PT Astra Serif" w:hAnsi="PT Astra Serif" w:cs="Times New Roman"/>
          <w:sz w:val="24"/>
          <w:szCs w:val="24"/>
        </w:rPr>
        <w:t>х</w:t>
      </w:r>
      <w:r>
        <w:rPr>
          <w:rFonts w:ascii="PT Astra Serif" w:hAnsi="PT Astra Serif" w:cs="Times New Roman"/>
          <w:sz w:val="24"/>
          <w:szCs w:val="24"/>
        </w:rPr>
        <w:t xml:space="preserve"> на схеме автомата Калашникова: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 xml:space="preserve">Ответ: </w:t>
      </w:r>
    </w:p>
    <w:p w:rsidR="003C53C1" w:rsidRDefault="00351C3D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№</w:t>
      </w:r>
      <w:r w:rsidR="00AA43DA">
        <w:rPr>
          <w:rFonts w:ascii="PT Astra Serif" w:hAnsi="PT Astra Serif" w:cs="Times New Roman"/>
          <w:b/>
          <w:bCs/>
          <w:sz w:val="24"/>
          <w:szCs w:val="24"/>
        </w:rPr>
        <w:t>7</w:t>
      </w:r>
      <w:r w:rsidR="00C35390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AA43DA">
        <w:rPr>
          <w:rFonts w:ascii="PT Astra Serif" w:hAnsi="PT Astra Serif" w:cs="Times New Roman"/>
          <w:b/>
          <w:bCs/>
          <w:sz w:val="24"/>
          <w:szCs w:val="24"/>
        </w:rPr>
        <w:t>-</w:t>
      </w:r>
      <w:r w:rsidR="00AA43DA">
        <w:rPr>
          <w:rFonts w:ascii="PT Astra Serif" w:hAnsi="PT Astra Serif" w:cs="Times New Roman"/>
          <w:sz w:val="24"/>
          <w:szCs w:val="24"/>
        </w:rPr>
        <w:t xml:space="preserve"> Затвор</w:t>
      </w:r>
    </w:p>
    <w:p w:rsidR="003C53C1" w:rsidRDefault="00AA43DA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Затвор служит для досылания патрона в патронник, закрывания канала ствола, разбивания капсюля и извлечения из патронника гильзы.</w:t>
      </w:r>
    </w:p>
    <w:p w:rsidR="003C53C1" w:rsidRDefault="00AA43DA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Ствольная накладка служит для предохранения рук автоматчика от ожогов при стрельбе.</w:t>
      </w:r>
    </w:p>
    <w:p w:rsidR="003C53C1" w:rsidRDefault="00351C3D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>№</w:t>
      </w:r>
      <w:r w:rsidR="00AA43DA">
        <w:rPr>
          <w:rFonts w:ascii="PT Astra Serif" w:hAnsi="PT Astra Serif" w:cs="Times New Roman"/>
          <w:b/>
          <w:bCs/>
          <w:sz w:val="24"/>
          <w:szCs w:val="24"/>
        </w:rPr>
        <w:t xml:space="preserve">11 </w:t>
      </w:r>
      <w:r w:rsidR="00AA43DA">
        <w:rPr>
          <w:rFonts w:ascii="PT Astra Serif" w:hAnsi="PT Astra Serif" w:cs="Times New Roman"/>
          <w:sz w:val="24"/>
          <w:szCs w:val="24"/>
        </w:rPr>
        <w:t>- Пенал</w:t>
      </w:r>
    </w:p>
    <w:p w:rsidR="003C53C1" w:rsidRDefault="00AA43DA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Принадлежности в пенале служат для разборки, сборки, чистки и смазки автоматов.</w:t>
      </w:r>
    </w:p>
    <w:p w:rsidR="003C53C1" w:rsidRDefault="00AA43DA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За верно указанное название детали начисляется 3 балла. </w:t>
      </w:r>
    </w:p>
    <w:p w:rsidR="00351C3D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За верно указанное предназначение начисляется 7 баллов. </w:t>
      </w:r>
      <w:r w:rsidR="00351C3D">
        <w:rPr>
          <w:rFonts w:ascii="PT Astra Serif" w:hAnsi="PT Astra Serif" w:cs="Times New Roman"/>
          <w:b/>
          <w:sz w:val="24"/>
          <w:szCs w:val="24"/>
        </w:rPr>
        <w:t>Максимальный балл 20</w:t>
      </w:r>
    </w:p>
    <w:p w:rsidR="003C53C1" w:rsidRDefault="003C53C1" w:rsidP="00351C3D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2.</w:t>
      </w:r>
      <w:r>
        <w:rPr>
          <w:rFonts w:ascii="PT Astra Serif" w:hAnsi="PT Astra Serif" w:cs="Times New Roman"/>
          <w:sz w:val="24"/>
          <w:szCs w:val="24"/>
        </w:rPr>
        <w:t xml:space="preserve"> Вы гуляете по лесу и натыкаетесь на квартальный столб с номерами 8,9,14,15</w:t>
      </w:r>
      <w:r w:rsidR="00901958">
        <w:rPr>
          <w:rFonts w:ascii="PT Astra Serif" w:hAnsi="PT Astra Serif" w:cs="Times New Roman"/>
          <w:sz w:val="24"/>
          <w:szCs w:val="24"/>
        </w:rPr>
        <w:t>. О</w:t>
      </w:r>
      <w:r>
        <w:rPr>
          <w:rFonts w:ascii="PT Astra Serif" w:hAnsi="PT Astra Serif" w:cs="Times New Roman"/>
          <w:sz w:val="24"/>
          <w:szCs w:val="24"/>
        </w:rPr>
        <w:t>т него вы стараетесь идти всегда прямо и находите еще один квартальный столб с номерами 16,17,22,23.</w:t>
      </w:r>
    </w:p>
    <w:p w:rsidR="003C53C1" w:rsidRDefault="00351C3D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</w:t>
      </w:r>
      <w:r w:rsidR="00AA43DA">
        <w:rPr>
          <w:rFonts w:ascii="PT Astra Serif" w:hAnsi="PT Astra Serif" w:cs="Times New Roman"/>
          <w:sz w:val="24"/>
          <w:szCs w:val="24"/>
        </w:rPr>
        <w:t xml:space="preserve"> В направлении какой стороны света </w:t>
      </w:r>
      <w:r>
        <w:rPr>
          <w:rFonts w:ascii="PT Astra Serif" w:hAnsi="PT Astra Serif" w:cs="Times New Roman"/>
          <w:sz w:val="24"/>
          <w:szCs w:val="24"/>
        </w:rPr>
        <w:t>в</w:t>
      </w:r>
      <w:r w:rsidR="00AA43DA">
        <w:rPr>
          <w:rFonts w:ascii="PT Astra Serif" w:hAnsi="PT Astra Serif" w:cs="Times New Roman"/>
          <w:sz w:val="24"/>
          <w:szCs w:val="24"/>
        </w:rPr>
        <w:t xml:space="preserve">ы двигались? </w:t>
      </w:r>
      <w:proofErr w:type="gramStart"/>
      <w:r w:rsidR="00AA43DA">
        <w:rPr>
          <w:rFonts w:ascii="PT Astra Serif" w:hAnsi="PT Astra Serif" w:cs="Times New Roman"/>
          <w:sz w:val="24"/>
          <w:szCs w:val="24"/>
        </w:rPr>
        <w:t>(</w:t>
      </w:r>
      <w:r w:rsidR="00AA43DA">
        <w:rPr>
          <w:rFonts w:ascii="PT Astra Serif" w:hAnsi="PT Astra Serif" w:cs="Times New Roman"/>
          <w:b/>
          <w:bCs/>
          <w:sz w:val="24"/>
          <w:szCs w:val="24"/>
        </w:rPr>
        <w:t>Ответ:</w:t>
      </w:r>
      <w:proofErr w:type="gramEnd"/>
      <w:r w:rsidR="00AA43DA">
        <w:rPr>
          <w:rFonts w:ascii="PT Astra Serif" w:hAnsi="PT Astra Serif" w:cs="Times New Roman"/>
          <w:b/>
          <w:bCs/>
          <w:sz w:val="24"/>
          <w:szCs w:val="24"/>
        </w:rPr>
        <w:t xml:space="preserve"> Юго-восток</w:t>
      </w:r>
      <w:r w:rsidR="00AA43DA">
        <w:rPr>
          <w:rFonts w:ascii="PT Astra Serif" w:hAnsi="PT Astra Serif" w:cs="Times New Roman"/>
          <w:sz w:val="24"/>
          <w:szCs w:val="24"/>
        </w:rPr>
        <w:t>)</w:t>
      </w:r>
    </w:p>
    <w:p w:rsidR="003C53C1" w:rsidRDefault="00351C3D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</w:t>
      </w:r>
      <w:r w:rsidR="00AA43DA">
        <w:rPr>
          <w:rFonts w:ascii="PT Astra Serif" w:hAnsi="PT Astra Serif" w:cs="Times New Roman"/>
          <w:sz w:val="24"/>
          <w:szCs w:val="24"/>
        </w:rPr>
        <w:t xml:space="preserve"> Если Вы буд</w:t>
      </w:r>
      <w:r>
        <w:rPr>
          <w:rFonts w:ascii="PT Astra Serif" w:hAnsi="PT Astra Serif" w:cs="Times New Roman"/>
          <w:sz w:val="24"/>
          <w:szCs w:val="24"/>
        </w:rPr>
        <w:t>е</w:t>
      </w:r>
      <w:r w:rsidR="00AA43DA">
        <w:rPr>
          <w:rFonts w:ascii="PT Astra Serif" w:hAnsi="PT Astra Serif" w:cs="Times New Roman"/>
          <w:sz w:val="24"/>
          <w:szCs w:val="24"/>
        </w:rPr>
        <w:t xml:space="preserve">те двигаться строго на восток квартальный столб, с какими номерами </w:t>
      </w:r>
      <w:r>
        <w:rPr>
          <w:rFonts w:ascii="PT Astra Serif" w:hAnsi="PT Astra Serif" w:cs="Times New Roman"/>
          <w:sz w:val="24"/>
          <w:szCs w:val="24"/>
        </w:rPr>
        <w:t>в</w:t>
      </w:r>
      <w:r w:rsidR="00AA43DA">
        <w:rPr>
          <w:rFonts w:ascii="PT Astra Serif" w:hAnsi="PT Astra Serif" w:cs="Times New Roman"/>
          <w:sz w:val="24"/>
          <w:szCs w:val="24"/>
        </w:rPr>
        <w:t>ам встретиться? (</w:t>
      </w:r>
      <w:r w:rsidR="00AA43DA">
        <w:rPr>
          <w:rFonts w:ascii="PT Astra Serif" w:hAnsi="PT Astra Serif" w:cs="Times New Roman"/>
          <w:b/>
          <w:bCs/>
          <w:sz w:val="24"/>
          <w:szCs w:val="24"/>
        </w:rPr>
        <w:t>Ответ: 17,18,23,24)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За каждый верный ответ начисляется </w:t>
      </w:r>
      <w:r w:rsidR="00821680">
        <w:rPr>
          <w:rFonts w:ascii="PT Astra Serif" w:hAnsi="PT Astra Serif" w:cs="Times New Roman"/>
          <w:sz w:val="24"/>
          <w:szCs w:val="24"/>
        </w:rPr>
        <w:t>5</w:t>
      </w:r>
      <w:r>
        <w:rPr>
          <w:rFonts w:ascii="PT Astra Serif" w:hAnsi="PT Astra Serif" w:cs="Times New Roman"/>
          <w:sz w:val="24"/>
          <w:szCs w:val="24"/>
        </w:rPr>
        <w:t xml:space="preserve"> баллов</w:t>
      </w:r>
      <w:r w:rsidR="00351C3D">
        <w:rPr>
          <w:rFonts w:ascii="PT Astra Serif" w:hAnsi="PT Astra Serif" w:cs="Times New Roman"/>
          <w:sz w:val="24"/>
          <w:szCs w:val="24"/>
        </w:rPr>
        <w:t xml:space="preserve">. </w:t>
      </w:r>
      <w:r>
        <w:rPr>
          <w:rFonts w:ascii="PT Astra Serif" w:hAnsi="PT Astra Serif" w:cs="Times New Roman"/>
          <w:b/>
          <w:sz w:val="24"/>
          <w:szCs w:val="24"/>
        </w:rPr>
        <w:t xml:space="preserve">Максимальный балл </w:t>
      </w:r>
      <w:r w:rsidR="00821680">
        <w:rPr>
          <w:rFonts w:ascii="PT Astra Serif" w:hAnsi="PT Astra Serif" w:cs="Times New Roman"/>
          <w:b/>
          <w:sz w:val="24"/>
          <w:szCs w:val="24"/>
        </w:rPr>
        <w:t>1</w:t>
      </w:r>
      <w:bookmarkStart w:id="0" w:name="_GoBack"/>
      <w:bookmarkEnd w:id="0"/>
      <w:r>
        <w:rPr>
          <w:rFonts w:ascii="PT Astra Serif" w:hAnsi="PT Astra Serif" w:cs="Times New Roman"/>
          <w:b/>
          <w:sz w:val="24"/>
          <w:szCs w:val="24"/>
        </w:rPr>
        <w:t>0</w:t>
      </w:r>
    </w:p>
    <w:p w:rsidR="00351C3D" w:rsidRDefault="00351C3D" w:rsidP="00351C3D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3.</w:t>
      </w:r>
      <w:r>
        <w:rPr>
          <w:rFonts w:ascii="PT Astra Serif" w:hAnsi="PT Astra Serif" w:cs="Times New Roman"/>
          <w:sz w:val="24"/>
          <w:szCs w:val="24"/>
        </w:rPr>
        <w:t xml:space="preserve"> На карте, под номерами</w:t>
      </w:r>
      <w:r w:rsidR="00901958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1,2 и 3 находятся области России</w:t>
      </w:r>
      <w:r w:rsidR="00351C3D">
        <w:rPr>
          <w:rFonts w:ascii="PT Astra Serif" w:hAnsi="PT Astra Serif" w:cs="Times New Roman"/>
          <w:sz w:val="24"/>
          <w:szCs w:val="24"/>
        </w:rPr>
        <w:t>,</w:t>
      </w:r>
      <w:r>
        <w:rPr>
          <w:rFonts w:ascii="PT Astra Serif" w:hAnsi="PT Astra Serif" w:cs="Times New Roman"/>
          <w:sz w:val="24"/>
          <w:szCs w:val="24"/>
        </w:rPr>
        <w:t xml:space="preserve"> в которых наиболее часто происходят определенные ЧС природного характера.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137910" cy="31584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732" t="16807" r="2270" b="13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91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3C1" w:rsidRDefault="00351C3D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- </w:t>
      </w:r>
      <w:r w:rsidR="00AA43DA">
        <w:rPr>
          <w:rFonts w:ascii="PT Astra Serif" w:hAnsi="PT Astra Serif" w:cs="Times New Roman"/>
          <w:sz w:val="24"/>
          <w:szCs w:val="24"/>
        </w:rPr>
        <w:t>Назовите ЧС природного характера происходящие на территории отмеченной цифрой: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1. Землетрясения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2. Цунами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3. Наводнение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За каждый верный ответ начисляется 5 баллов</w:t>
      </w:r>
      <w:r w:rsidR="00351C3D">
        <w:rPr>
          <w:rFonts w:ascii="PT Astra Serif" w:hAnsi="PT Astra Serif" w:cs="Times New Roman"/>
          <w:sz w:val="24"/>
          <w:szCs w:val="24"/>
        </w:rPr>
        <w:t xml:space="preserve">. </w:t>
      </w:r>
      <w:r>
        <w:rPr>
          <w:rFonts w:ascii="PT Astra Serif" w:hAnsi="PT Astra Serif" w:cs="Times New Roman"/>
          <w:b/>
          <w:sz w:val="24"/>
          <w:szCs w:val="24"/>
        </w:rPr>
        <w:t>Максимальный балл</w:t>
      </w:r>
      <w:r w:rsidR="00351C3D">
        <w:rPr>
          <w:rFonts w:ascii="PT Astra Serif" w:hAnsi="PT Astra Serif" w:cs="Times New Roman"/>
          <w:b/>
          <w:sz w:val="24"/>
          <w:szCs w:val="24"/>
        </w:rPr>
        <w:t xml:space="preserve"> - </w:t>
      </w:r>
      <w:r>
        <w:rPr>
          <w:rFonts w:ascii="PT Astra Serif" w:hAnsi="PT Astra Serif" w:cs="Times New Roman"/>
          <w:b/>
          <w:sz w:val="24"/>
          <w:szCs w:val="24"/>
        </w:rPr>
        <w:t>15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lastRenderedPageBreak/>
        <w:t xml:space="preserve">Задание 4. </w:t>
      </w:r>
      <w:r>
        <w:rPr>
          <w:rFonts w:ascii="PT Astra Serif" w:hAnsi="PT Astra Serif" w:cs="Times New Roman"/>
          <w:sz w:val="24"/>
          <w:szCs w:val="24"/>
        </w:rPr>
        <w:t xml:space="preserve">Во время похода вы увидели 2 башни. Вам достоверно известно, что 2 башни одной высоты, но кажется, левая башня </w:t>
      </w:r>
      <w:proofErr w:type="gramStart"/>
      <w:r>
        <w:rPr>
          <w:rFonts w:ascii="PT Astra Serif" w:hAnsi="PT Astra Serif" w:cs="Times New Roman"/>
          <w:sz w:val="24"/>
          <w:szCs w:val="24"/>
        </w:rPr>
        <w:t>на</w:t>
      </w:r>
      <w:proofErr w:type="gramEnd"/>
      <w:r>
        <w:rPr>
          <w:rFonts w:ascii="PT Astra Serif" w:hAnsi="PT Astra Serif" w:cs="Times New Roman"/>
          <w:sz w:val="24"/>
          <w:szCs w:val="24"/>
        </w:rPr>
        <w:t xml:space="preserve"> ¼ меньше правой.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Используя компас, вы определили, что азимут на левую башню 45º градусов, а на правую башню 135º градусов.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Определите расстояние от одной башни до другой, зная, что от вас</w:t>
      </w:r>
      <w:r w:rsidR="00351C3D">
        <w:rPr>
          <w:rFonts w:ascii="PT Astra Serif" w:hAnsi="PT Astra Serif" w:cs="Times New Roman"/>
          <w:sz w:val="24"/>
          <w:szCs w:val="24"/>
        </w:rPr>
        <w:t xml:space="preserve"> до, башен 300 и 400 метров  </w:t>
      </w:r>
      <w:r>
        <w:rPr>
          <w:rFonts w:ascii="PT Astra Serif" w:hAnsi="PT Astra Serif" w:cs="Times New Roman"/>
          <w:sz w:val="24"/>
          <w:szCs w:val="24"/>
        </w:rPr>
        <w:t>(</w:t>
      </w:r>
      <w:r>
        <w:rPr>
          <w:rFonts w:ascii="PT Astra Serif" w:hAnsi="PT Astra Serif" w:cs="Times New Roman"/>
          <w:b/>
          <w:bCs/>
          <w:sz w:val="24"/>
          <w:szCs w:val="24"/>
        </w:rPr>
        <w:t>Ответ: 500 метров)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- Определите азимут о</w:t>
      </w:r>
      <w:r w:rsidR="00351C3D">
        <w:rPr>
          <w:rFonts w:ascii="PT Astra Serif" w:hAnsi="PT Astra Serif" w:cs="Times New Roman"/>
          <w:sz w:val="24"/>
          <w:szCs w:val="24"/>
        </w:rPr>
        <w:t xml:space="preserve">т дальней башни на </w:t>
      </w:r>
      <w:proofErr w:type="gramStart"/>
      <w:r w:rsidR="00351C3D">
        <w:rPr>
          <w:rFonts w:ascii="PT Astra Serif" w:hAnsi="PT Astra Serif" w:cs="Times New Roman"/>
          <w:sz w:val="24"/>
          <w:szCs w:val="24"/>
        </w:rPr>
        <w:t>ближнюю</w:t>
      </w:r>
      <w:proofErr w:type="gramEnd"/>
      <w:r w:rsidR="00351C3D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(</w:t>
      </w:r>
      <w:r>
        <w:rPr>
          <w:rFonts w:ascii="PT Astra Serif" w:hAnsi="PT Astra Serif" w:cs="Times New Roman"/>
          <w:b/>
          <w:bCs/>
          <w:sz w:val="24"/>
          <w:szCs w:val="24"/>
        </w:rPr>
        <w:t>Ответ 188 º градусов)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sz w:val="24"/>
          <w:szCs w:val="24"/>
        </w:rPr>
        <w:t>За каждый правильный ответ начисляется 10 баллов</w:t>
      </w:r>
      <w:r w:rsidR="00351C3D">
        <w:rPr>
          <w:rFonts w:ascii="PT Astra Serif" w:eastAsia="Calibri" w:hAnsi="PT Astra Serif" w:cs="Times New Roman"/>
          <w:sz w:val="24"/>
          <w:szCs w:val="24"/>
        </w:rPr>
        <w:t xml:space="preserve">. </w:t>
      </w:r>
      <w:r>
        <w:rPr>
          <w:rFonts w:ascii="PT Astra Serif" w:eastAsia="Calibri" w:hAnsi="PT Astra Serif" w:cs="Times New Roman"/>
          <w:b/>
          <w:sz w:val="24"/>
          <w:szCs w:val="24"/>
        </w:rPr>
        <w:t>Максимум за задание – 20 баллов</w:t>
      </w:r>
    </w:p>
    <w:p w:rsidR="003C53C1" w:rsidRDefault="003C53C1" w:rsidP="00351C3D">
      <w:pPr>
        <w:shd w:val="clear" w:color="auto" w:fill="FFFFFF"/>
        <w:spacing w:after="0" w:line="240" w:lineRule="auto"/>
        <w:rPr>
          <w:rFonts w:cs="Times New Roman"/>
          <w:b/>
        </w:rPr>
      </w:pPr>
    </w:p>
    <w:p w:rsidR="003C53C1" w:rsidRDefault="00AA43DA" w:rsidP="00351C3D">
      <w:pPr>
        <w:shd w:val="clear" w:color="auto" w:fill="FFFFFF"/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Задание 5.</w:t>
      </w:r>
      <w:r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Вопросы, связанные с защитой гражданского населения и гражданских объектов во время вооружённых конфликтов, регулируются Четвертой Женевской конвенцией и Дополнительными протоколами 1977 г.</w:t>
      </w:r>
    </w:p>
    <w:p w:rsidR="003C53C1" w:rsidRDefault="00AA43DA" w:rsidP="00351C3D">
      <w:pPr>
        <w:shd w:val="clear" w:color="auto" w:fill="FFFFFF"/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 соответствии с этими документами запрещается:</w:t>
      </w:r>
    </w:p>
    <w:p w:rsidR="003C53C1" w:rsidRDefault="00AA43DA" w:rsidP="00351C3D">
      <w:pPr>
        <w:shd w:val="clear" w:color="auto" w:fill="FFFFFF"/>
        <w:spacing w:after="0" w:line="240" w:lineRule="auto"/>
        <w:rPr>
          <w:rFonts w:ascii="PT Astra Serif" w:hAnsi="PT Astra Serif"/>
          <w:b/>
          <w:bCs/>
          <w:sz w:val="24"/>
          <w:szCs w:val="24"/>
        </w:rPr>
      </w:pPr>
      <w:r>
        <w:rPr>
          <w:rFonts w:ascii="PT Astra Serif" w:eastAsia="Times New Roman" w:hAnsi="PT Astra Serif" w:cs="Times New Roman"/>
          <w:b/>
          <w:bCs/>
          <w:color w:val="202122"/>
          <w:sz w:val="24"/>
          <w:szCs w:val="24"/>
          <w:lang w:eastAsia="ru-RU"/>
        </w:rPr>
        <w:t>Ответ:</w:t>
      </w:r>
    </w:p>
    <w:p w:rsidR="003C53C1" w:rsidRDefault="00AA43DA" w:rsidP="00351C3D">
      <w:pPr>
        <w:pStyle w:val="af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contextualSpacing w:val="0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Делать мирное население, отдельных его представителей и</w:t>
      </w:r>
      <w:r w:rsidR="00351C3D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ли мирные объекты целями ударов</w:t>
      </w:r>
    </w:p>
    <w:p w:rsidR="003C53C1" w:rsidRDefault="00AA43DA" w:rsidP="00351C3D">
      <w:pPr>
        <w:pStyle w:val="af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Наносить неизбирательные удары (не направленные на конкретную военную цель или оружием, не допускающим возможность неизбирательного удара), а также удары, в результате которых можно ожидать избыточное количество же</w:t>
      </w:r>
      <w:proofErr w:type="gramStart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ртв ср</w:t>
      </w:r>
      <w:proofErr w:type="gramEnd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еди мирного населения по сравнению с</w:t>
      </w:r>
      <w:r w:rsidR="00351C3D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достигнутыми военными успехами</w:t>
      </w:r>
    </w:p>
    <w:p w:rsidR="003C53C1" w:rsidRDefault="00AA43DA" w:rsidP="00351C3D">
      <w:pPr>
        <w:pStyle w:val="af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Использовать голод среди мирно</w:t>
      </w:r>
      <w:r w:rsidR="00351C3D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го населения как средство войны</w:t>
      </w:r>
    </w:p>
    <w:p w:rsidR="003C53C1" w:rsidRDefault="00AA43DA" w:rsidP="00351C3D">
      <w:pPr>
        <w:pStyle w:val="af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Наносить удары по объектам, имеющим </w:t>
      </w:r>
      <w:proofErr w:type="gramStart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важное значение</w:t>
      </w:r>
      <w:proofErr w:type="gramEnd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для жиз</w:t>
      </w:r>
      <w:r w:rsidR="00351C3D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необеспечения мирного населения</w:t>
      </w:r>
    </w:p>
    <w:p w:rsidR="003C53C1" w:rsidRDefault="00AA43DA" w:rsidP="00351C3D">
      <w:pPr>
        <w:pStyle w:val="af"/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rPr>
          <w:rFonts w:ascii="PT Astra Serif" w:hAnsi="PT Astra Serif"/>
          <w:sz w:val="24"/>
          <w:szCs w:val="24"/>
        </w:rPr>
      </w:pP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Наносить удары по сооружениям, обладающим значительным энергетическим потенциалом (к таков</w:t>
      </w:r>
      <w:r w:rsidR="00FC17BF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ым относятся плотины, дамбы, АЭС</w:t>
      </w:r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), если высвобождение этой энергии может привести к значительным потерям среди мирного населения (за исключением случаев, когда такие сооружения </w:t>
      </w:r>
      <w:proofErr w:type="gramStart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оказывают непосредственную поддержку вооружённым силам и нет</w:t>
      </w:r>
      <w:proofErr w:type="gramEnd"/>
      <w:r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другого разумного сп</w:t>
      </w:r>
      <w:r w:rsidR="00351C3D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особа прекратить эту поддержку)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eastAsia="Calibri" w:hAnsi="PT Astra Serif" w:cs="Times New Roman"/>
          <w:sz w:val="24"/>
          <w:szCs w:val="24"/>
        </w:rPr>
        <w:t>За каждый правильный ответ начисляется 2 балл</w:t>
      </w:r>
      <w:r w:rsidR="00901958">
        <w:rPr>
          <w:rFonts w:ascii="PT Astra Serif" w:eastAsia="Calibri" w:hAnsi="PT Astra Serif" w:cs="Times New Roman"/>
          <w:sz w:val="24"/>
          <w:szCs w:val="24"/>
        </w:rPr>
        <w:t>а</w:t>
      </w:r>
      <w:r w:rsidR="00351C3D">
        <w:rPr>
          <w:rFonts w:ascii="PT Astra Serif" w:eastAsia="Calibri" w:hAnsi="PT Astra Serif" w:cs="Times New Roman"/>
          <w:sz w:val="24"/>
          <w:szCs w:val="24"/>
        </w:rPr>
        <w:t xml:space="preserve">. </w:t>
      </w:r>
      <w:r>
        <w:rPr>
          <w:rFonts w:ascii="PT Astra Serif" w:eastAsia="Calibri" w:hAnsi="PT Astra Serif" w:cs="Times New Roman"/>
          <w:b/>
          <w:sz w:val="24"/>
          <w:szCs w:val="24"/>
        </w:rPr>
        <w:t>Максимум за задание – 10 баллов</w:t>
      </w:r>
    </w:p>
    <w:p w:rsidR="003C53C1" w:rsidRDefault="00C35390" w:rsidP="00C35390">
      <w:pPr>
        <w:spacing w:after="0" w:line="240" w:lineRule="auto"/>
        <w:jc w:val="right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Итого</w:t>
      </w:r>
      <w:r w:rsidRPr="00FC17BF">
        <w:rPr>
          <w:rFonts w:ascii="PT Astra Serif" w:hAnsi="PT Astra Serif" w:cs="Times New Roman"/>
          <w:sz w:val="24"/>
          <w:szCs w:val="24"/>
        </w:rPr>
        <w:t>:</w:t>
      </w:r>
      <w:r w:rsidR="00AC1CE0" w:rsidRPr="00FC17BF">
        <w:rPr>
          <w:rFonts w:ascii="PT Astra Serif" w:hAnsi="PT Astra Serif" w:cs="Times New Roman"/>
          <w:sz w:val="24"/>
          <w:szCs w:val="24"/>
        </w:rPr>
        <w:t xml:space="preserve"> </w:t>
      </w:r>
      <w:r w:rsidR="00FC17BF" w:rsidRPr="00FC17BF">
        <w:rPr>
          <w:rFonts w:ascii="PT Astra Serif" w:hAnsi="PT Astra Serif" w:cs="Times New Roman"/>
          <w:sz w:val="24"/>
          <w:szCs w:val="24"/>
        </w:rPr>
        <w:t>7</w:t>
      </w:r>
      <w:r w:rsidR="00AC1CE0" w:rsidRPr="00FC17BF">
        <w:rPr>
          <w:rFonts w:ascii="PT Astra Serif" w:hAnsi="PT Astra Serif" w:cs="Times New Roman"/>
          <w:sz w:val="24"/>
          <w:szCs w:val="24"/>
        </w:rPr>
        <w:t>5 баллов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Модуль 2</w:t>
      </w:r>
    </w:p>
    <w:p w:rsidR="003C53C1" w:rsidRDefault="00AA43DA" w:rsidP="00351C3D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Тестовые задания</w:t>
      </w:r>
    </w:p>
    <w:p w:rsidR="00960B13" w:rsidRDefault="00960B13" w:rsidP="00960B13">
      <w:pPr>
        <w:spacing w:after="0"/>
        <w:ind w:left="36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>Максимум за задание</w:t>
      </w:r>
      <w:r>
        <w:rPr>
          <w:rFonts w:ascii="PT Astra Serif" w:eastAsia="Calibri" w:hAnsi="PT Astra Serif" w:cs="Times New Roman"/>
          <w:b/>
          <w:sz w:val="24"/>
          <w:szCs w:val="24"/>
        </w:rPr>
        <w:t xml:space="preserve"> – 75 баллов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За каждый правильный ответ </w:t>
      </w:r>
      <w:r w:rsidR="00FC17BF">
        <w:rPr>
          <w:rFonts w:ascii="PT Astra Serif" w:hAnsi="PT Astra Serif" w:cs="Times New Roman"/>
          <w:sz w:val="24"/>
          <w:szCs w:val="24"/>
        </w:rPr>
        <w:t xml:space="preserve">на вопросы 1-15 </w:t>
      </w:r>
      <w:r>
        <w:rPr>
          <w:rFonts w:ascii="PT Astra Serif" w:hAnsi="PT Astra Serif" w:cs="Times New Roman"/>
          <w:sz w:val="24"/>
          <w:szCs w:val="24"/>
        </w:rPr>
        <w:t xml:space="preserve">начисляется </w:t>
      </w:r>
      <w:r w:rsidR="00FC17BF">
        <w:rPr>
          <w:rFonts w:ascii="PT Astra Serif" w:hAnsi="PT Astra Serif" w:cs="Times New Roman"/>
          <w:sz w:val="24"/>
          <w:szCs w:val="24"/>
        </w:rPr>
        <w:t xml:space="preserve">по </w:t>
      </w:r>
      <w:r w:rsidR="00351C3D">
        <w:rPr>
          <w:rFonts w:ascii="PT Astra Serif" w:hAnsi="PT Astra Serif" w:cs="Times New Roman"/>
          <w:sz w:val="24"/>
          <w:szCs w:val="24"/>
        </w:rPr>
        <w:t>3</w:t>
      </w:r>
      <w:r>
        <w:rPr>
          <w:rFonts w:ascii="PT Astra Serif" w:hAnsi="PT Astra Serif" w:cs="Times New Roman"/>
          <w:sz w:val="24"/>
          <w:szCs w:val="24"/>
        </w:rPr>
        <w:t xml:space="preserve"> балла</w:t>
      </w:r>
      <w:r w:rsidR="00FC17BF">
        <w:rPr>
          <w:rFonts w:ascii="PT Astra Serif" w:hAnsi="PT Astra Serif" w:cs="Times New Roman"/>
          <w:sz w:val="24"/>
          <w:szCs w:val="24"/>
        </w:rPr>
        <w:t>, на вопросы 16-20 – по 6 баллов</w:t>
      </w:r>
      <w:r>
        <w:rPr>
          <w:rFonts w:ascii="PT Astra Serif" w:hAnsi="PT Astra Serif" w:cs="Times New Roman"/>
          <w:sz w:val="24"/>
          <w:szCs w:val="24"/>
        </w:rPr>
        <w:t>.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За каждый неправильный 0 баллов</w:t>
      </w:r>
      <w:r w:rsidR="00960B13">
        <w:rPr>
          <w:rFonts w:ascii="PT Astra Serif" w:hAnsi="PT Astra Serif" w:cs="Times New Roman"/>
          <w:sz w:val="24"/>
          <w:szCs w:val="24"/>
        </w:rPr>
        <w:t>.</w:t>
      </w:r>
    </w:p>
    <w:p w:rsidR="003C53C1" w:rsidRDefault="00AA43DA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За «лишний» </w:t>
      </w:r>
      <w:r w:rsidR="00960B13">
        <w:rPr>
          <w:rFonts w:ascii="PT Astra Serif" w:hAnsi="PT Astra Serif" w:cs="Times New Roman"/>
          <w:sz w:val="24"/>
          <w:szCs w:val="24"/>
        </w:rPr>
        <w:t xml:space="preserve">вариант ответа </w:t>
      </w:r>
      <w:r>
        <w:rPr>
          <w:rFonts w:ascii="PT Astra Serif" w:hAnsi="PT Astra Serif" w:cs="Times New Roman"/>
          <w:sz w:val="24"/>
          <w:szCs w:val="24"/>
        </w:rPr>
        <w:t>(</w:t>
      </w:r>
      <w:r w:rsidR="00960B13">
        <w:rPr>
          <w:rFonts w:ascii="PT Astra Serif" w:hAnsi="PT Astra Serif" w:cs="Times New Roman"/>
          <w:sz w:val="24"/>
          <w:szCs w:val="24"/>
        </w:rPr>
        <w:t>в заданиях 1-10;</w:t>
      </w:r>
      <w:r>
        <w:rPr>
          <w:rFonts w:ascii="PT Astra Serif" w:hAnsi="PT Astra Serif" w:cs="Times New Roman"/>
          <w:sz w:val="24"/>
          <w:szCs w:val="24"/>
        </w:rPr>
        <w:t xml:space="preserve"> в заданиях 11-20) ставится 0 баллов</w:t>
      </w:r>
      <w:r w:rsidR="00960B13">
        <w:rPr>
          <w:rFonts w:ascii="PT Astra Serif" w:hAnsi="PT Astra Serif" w:cs="Times New Roman"/>
          <w:sz w:val="24"/>
          <w:szCs w:val="24"/>
        </w:rPr>
        <w:t>.</w:t>
      </w:r>
    </w:p>
    <w:tbl>
      <w:tblPr>
        <w:tblStyle w:val="af1"/>
        <w:tblW w:w="9571" w:type="dxa"/>
        <w:tblLayout w:type="fixed"/>
        <w:tblLook w:val="04A0"/>
      </w:tblPr>
      <w:tblGrid>
        <w:gridCol w:w="2393"/>
        <w:gridCol w:w="2393"/>
        <w:gridCol w:w="2394"/>
        <w:gridCol w:w="2391"/>
      </w:tblGrid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ВГ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ГД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АГ</w:t>
            </w:r>
          </w:p>
        </w:tc>
      </w:tr>
      <w:tr w:rsidR="003C53C1">
        <w:tc>
          <w:tcPr>
            <w:tcW w:w="2392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3C53C1" w:rsidRDefault="00351C3D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ГД</w:t>
            </w:r>
          </w:p>
        </w:tc>
        <w:tc>
          <w:tcPr>
            <w:tcW w:w="2394" w:type="dxa"/>
          </w:tcPr>
          <w:p w:rsidR="003C53C1" w:rsidRDefault="003C53C1" w:rsidP="00351C3D">
            <w:pPr>
              <w:pStyle w:val="af"/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3C53C1" w:rsidRDefault="00AA43DA" w:rsidP="00351C3D">
            <w:pPr>
              <w:widowControl w:val="0"/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t>ВГ</w:t>
            </w:r>
          </w:p>
        </w:tc>
      </w:tr>
    </w:tbl>
    <w:p w:rsidR="003C53C1" w:rsidRDefault="003C53C1" w:rsidP="00351C3D">
      <w:pPr>
        <w:spacing w:after="0" w:line="240" w:lineRule="auto"/>
        <w:rPr>
          <w:rFonts w:ascii="PT Astra Serif" w:hAnsi="PT Astra Serif"/>
          <w:sz w:val="24"/>
          <w:szCs w:val="24"/>
        </w:rPr>
      </w:pPr>
    </w:p>
    <w:sectPr w:rsidR="003C53C1" w:rsidSect="00351C3D">
      <w:footerReference w:type="default" r:id="rId8"/>
      <w:pgSz w:w="11906" w:h="16838"/>
      <w:pgMar w:top="1134" w:right="850" w:bottom="1134" w:left="1701" w:header="0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0FEC" w:rsidRDefault="00FC0FEC" w:rsidP="00351C3D">
      <w:pPr>
        <w:spacing w:after="0" w:line="240" w:lineRule="auto"/>
      </w:pPr>
      <w:r>
        <w:separator/>
      </w:r>
    </w:p>
  </w:endnote>
  <w:endnote w:type="continuationSeparator" w:id="0">
    <w:p w:rsidR="00FC0FEC" w:rsidRDefault="00FC0FEC" w:rsidP="00351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1"/>
    <w:family w:val="roman"/>
    <w:pitch w:val="default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5723060"/>
      <w:docPartObj>
        <w:docPartGallery w:val="Page Numbers (Bottom of Page)"/>
        <w:docPartUnique/>
      </w:docPartObj>
    </w:sdtPr>
    <w:sdtContent>
      <w:p w:rsidR="00351C3D" w:rsidRDefault="00000B26">
        <w:pPr>
          <w:pStyle w:val="a8"/>
          <w:jc w:val="center"/>
        </w:pPr>
        <w:r>
          <w:fldChar w:fldCharType="begin"/>
        </w:r>
        <w:r w:rsidR="00351C3D">
          <w:instrText>PAGE   \* MERGEFORMAT</w:instrText>
        </w:r>
        <w:r>
          <w:fldChar w:fldCharType="separate"/>
        </w:r>
        <w:r w:rsidR="00FC17BF">
          <w:rPr>
            <w:noProof/>
          </w:rPr>
          <w:t>1</w:t>
        </w:r>
        <w:r>
          <w:fldChar w:fldCharType="end"/>
        </w:r>
      </w:p>
    </w:sdtContent>
  </w:sdt>
  <w:p w:rsidR="00351C3D" w:rsidRDefault="00351C3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0FEC" w:rsidRDefault="00FC0FEC" w:rsidP="00351C3D">
      <w:pPr>
        <w:spacing w:after="0" w:line="240" w:lineRule="auto"/>
      </w:pPr>
      <w:r>
        <w:separator/>
      </w:r>
    </w:p>
  </w:footnote>
  <w:footnote w:type="continuationSeparator" w:id="0">
    <w:p w:rsidR="00FC0FEC" w:rsidRDefault="00FC0FEC" w:rsidP="00351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23F58"/>
    <w:multiLevelType w:val="multilevel"/>
    <w:tmpl w:val="9DDEEE3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279C5588"/>
    <w:multiLevelType w:val="multilevel"/>
    <w:tmpl w:val="F83A692A"/>
    <w:lvl w:ilvl="0">
      <w:start w:val="1"/>
      <w:numFmt w:val="decimal"/>
      <w:lvlText w:val="%1."/>
      <w:lvlJc w:val="left"/>
      <w:pPr>
        <w:tabs>
          <w:tab w:val="num" w:pos="0"/>
        </w:tabs>
        <w:ind w:left="110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2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64" w:hanging="180"/>
      </w:pPr>
    </w:lvl>
  </w:abstractNum>
  <w:abstractNum w:abstractNumId="2">
    <w:nsid w:val="566E7912"/>
    <w:multiLevelType w:val="multilevel"/>
    <w:tmpl w:val="F4EA3C8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3C1"/>
    <w:rsid w:val="00000B26"/>
    <w:rsid w:val="00351C3D"/>
    <w:rsid w:val="003C53C1"/>
    <w:rsid w:val="00576B0D"/>
    <w:rsid w:val="006A3FFC"/>
    <w:rsid w:val="00821680"/>
    <w:rsid w:val="00901958"/>
    <w:rsid w:val="00960B13"/>
    <w:rsid w:val="00AA43DA"/>
    <w:rsid w:val="00AC1CE0"/>
    <w:rsid w:val="00C35390"/>
    <w:rsid w:val="00FC0FEC"/>
    <w:rsid w:val="00FC17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59E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3">
    <w:name w:val="Текст выноски Знак"/>
    <w:basedOn w:val="a0"/>
    <w:link w:val="a4"/>
    <w:uiPriority w:val="99"/>
    <w:semiHidden/>
    <w:qFormat/>
    <w:rsid w:val="008D016A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E2682"/>
  </w:style>
  <w:style w:type="character" w:customStyle="1" w:styleId="a7">
    <w:name w:val="Нижний колонтитул Знак"/>
    <w:basedOn w:val="a0"/>
    <w:link w:val="a8"/>
    <w:uiPriority w:val="99"/>
    <w:qFormat/>
    <w:rsid w:val="006C26BE"/>
  </w:style>
  <w:style w:type="paragraph" w:customStyle="1" w:styleId="a9">
    <w:name w:val="Заголовок"/>
    <w:basedOn w:val="a"/>
    <w:next w:val="aa"/>
    <w:qFormat/>
    <w:rsid w:val="00000B26"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a">
    <w:name w:val="Body Text"/>
    <w:basedOn w:val="a"/>
    <w:rsid w:val="00000B26"/>
    <w:pPr>
      <w:spacing w:after="140" w:line="276" w:lineRule="auto"/>
    </w:pPr>
  </w:style>
  <w:style w:type="paragraph" w:styleId="ab">
    <w:name w:val="List"/>
    <w:basedOn w:val="aa"/>
    <w:rsid w:val="00000B26"/>
    <w:rPr>
      <w:rFonts w:cs="Lohit Devanagari"/>
    </w:rPr>
  </w:style>
  <w:style w:type="paragraph" w:styleId="ac">
    <w:name w:val="caption"/>
    <w:basedOn w:val="a"/>
    <w:qFormat/>
    <w:rsid w:val="00000B26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d">
    <w:name w:val="index heading"/>
    <w:basedOn w:val="a"/>
    <w:qFormat/>
    <w:rsid w:val="00000B26"/>
    <w:pPr>
      <w:suppressLineNumbers/>
    </w:pPr>
    <w:rPr>
      <w:rFonts w:cs="Lohit Devanagari"/>
    </w:rPr>
  </w:style>
  <w:style w:type="paragraph" w:styleId="ae">
    <w:name w:val="No Spacing"/>
    <w:uiPriority w:val="1"/>
    <w:qFormat/>
    <w:rsid w:val="0056059E"/>
  </w:style>
  <w:style w:type="paragraph" w:styleId="af">
    <w:name w:val="List Paragraph"/>
    <w:basedOn w:val="a"/>
    <w:uiPriority w:val="34"/>
    <w:qFormat/>
    <w:rsid w:val="0056059E"/>
    <w:pPr>
      <w:ind w:left="720"/>
      <w:contextualSpacing/>
    </w:pPr>
  </w:style>
  <w:style w:type="paragraph" w:styleId="a4">
    <w:name w:val="Balloon Text"/>
    <w:basedOn w:val="a"/>
    <w:link w:val="a3"/>
    <w:uiPriority w:val="99"/>
    <w:semiHidden/>
    <w:unhideWhenUsed/>
    <w:qFormat/>
    <w:rsid w:val="008D016A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0">
    <w:name w:val="Колонтитул"/>
    <w:basedOn w:val="a"/>
    <w:qFormat/>
    <w:rsid w:val="00000B26"/>
  </w:style>
  <w:style w:type="paragraph" w:styleId="a6">
    <w:name w:val="header"/>
    <w:basedOn w:val="a"/>
    <w:link w:val="a5"/>
    <w:uiPriority w:val="99"/>
    <w:unhideWhenUsed/>
    <w:rsid w:val="00EE2682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7"/>
    <w:uiPriority w:val="99"/>
    <w:unhideWhenUsed/>
    <w:rsid w:val="006C26BE"/>
    <w:pPr>
      <w:tabs>
        <w:tab w:val="center" w:pos="4677"/>
        <w:tab w:val="right" w:pos="9355"/>
      </w:tabs>
      <w:spacing w:after="0" w:line="240" w:lineRule="auto"/>
    </w:pPr>
  </w:style>
  <w:style w:type="table" w:styleId="af1">
    <w:name w:val="Table Grid"/>
    <w:basedOn w:val="a1"/>
    <w:uiPriority w:val="59"/>
    <w:rsid w:val="004C5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</Pages>
  <Words>540</Words>
  <Characters>3081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ksvvs@mail.ru</dc:creator>
  <dc:description/>
  <cp:lastModifiedBy>kuznetsovama</cp:lastModifiedBy>
  <cp:revision>16</cp:revision>
  <dcterms:created xsi:type="dcterms:W3CDTF">2023-09-04T15:39:00Z</dcterms:created>
  <dcterms:modified xsi:type="dcterms:W3CDTF">2023-11-14T07:20:00Z</dcterms:modified>
  <dc:language>ru-RU</dc:language>
</cp:coreProperties>
</file>